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A6" w:rsidRDefault="00E36FA6" w:rsidP="00E36FA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E36FA6" w:rsidRDefault="00E36FA6" w:rsidP="00E36FA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E36FA6" w:rsidRDefault="00E36FA6" w:rsidP="00E36FA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kolejny IV  ustny  przetarg nieograniczony</w:t>
      </w:r>
    </w:p>
    <w:p w:rsidR="00E36FA6" w:rsidRDefault="00E36FA6" w:rsidP="00E36FA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E36FA6" w:rsidRDefault="00E36FA6" w:rsidP="00E36FA6">
      <w:pPr>
        <w:pStyle w:val="Bezodstpw"/>
        <w:rPr>
          <w:sz w:val="20"/>
          <w:szCs w:val="20"/>
        </w:rPr>
      </w:pPr>
    </w:p>
    <w:p w:rsidR="00E36FA6" w:rsidRDefault="00E36FA6" w:rsidP="00E36FA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 czerwca 2012 r. </w:t>
      </w:r>
    </w:p>
    <w:p w:rsidR="00E36FA6" w:rsidRDefault="00E36FA6" w:rsidP="00E36FA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 ustny przetarg nieograniczony na przedmiotową nieruchomość został przeprowadzone z wynikiem negatywnym w dniu 20 sierpnia 2012 r. </w:t>
      </w:r>
    </w:p>
    <w:p w:rsidR="00E36FA6" w:rsidRDefault="00E36FA6" w:rsidP="00E36FA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III ustny przetarg nieograniczony na przedmiotową nieruchomość został przeprowadzone z wynikiem negatywnym w dniu 22 listopada 2012 r. </w:t>
      </w:r>
    </w:p>
    <w:p w:rsidR="00E36FA6" w:rsidRDefault="00E36FA6" w:rsidP="00E36FA6">
      <w:pPr>
        <w:pStyle w:val="Bezodstpw"/>
        <w:rPr>
          <w:sz w:val="20"/>
          <w:szCs w:val="20"/>
        </w:rPr>
      </w:pPr>
    </w:p>
    <w:p w:rsidR="00E36FA6" w:rsidRDefault="00E36FA6" w:rsidP="00E36FA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jest  nieuzbrojona i niezabudowana, nie jest obciążona ograniczonymi prawami rzeczowymi, nie jest przedmiotem jakichkolwiek zobowiązań i nie ma przeszkód prawnych w rozporządzaniu nią. </w:t>
      </w:r>
    </w:p>
    <w:p w:rsidR="00E36FA6" w:rsidRDefault="00E36FA6" w:rsidP="00E36FA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E36FA6" w:rsidRDefault="00E36FA6" w:rsidP="00E36FA6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KA1B/00034857/2  </w:t>
      </w:r>
      <w:r>
        <w:rPr>
          <w:sz w:val="18"/>
          <w:szCs w:val="18"/>
        </w:rPr>
        <w:t xml:space="preserve">prowadzoną w Sądzie Rejonowym w Będzinie , zgodnie z miejscowym planem zagospodarowania przestrzennego Gminy Bobrowniki- sołectwo Dobieszowice nieruchomość położona jest  na terenach oznaczonych symbolem planu [D] 28-US-Tereny sportu i rekreacji. Przeznaczenie podstawowe: Tereny sportu i rekreacji. Przeznaczenie uzupełniające – Usługi handlu i gastronomii. </w:t>
      </w:r>
      <w:r>
        <w:rPr>
          <w:sz w:val="20"/>
          <w:szCs w:val="20"/>
        </w:rPr>
        <w:t>Zgodnie z obowiązującym studium uwarunkowań i kierunków zagospodarowania przestrzennego Gminy Bobrowniki  przedmiotowa działka znajduje się  w  terenach usług.</w:t>
      </w:r>
    </w:p>
    <w:p w:rsidR="00E36FA6" w:rsidRDefault="00E36FA6" w:rsidP="00E36FA6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E36FA6" w:rsidTr="00E36FA6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FA6" w:rsidRDefault="00E36FA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E36FA6" w:rsidRDefault="00E36FA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E36FA6" w:rsidRDefault="00E36FA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E36FA6" w:rsidRDefault="00E36FA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E36FA6" w:rsidTr="00E36FA6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A6" w:rsidRDefault="00E36FA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A6" w:rsidRDefault="00E36FA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FA6" w:rsidRDefault="00E36FA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E36FA6" w:rsidTr="00E36F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E36FA6" w:rsidTr="00E36FA6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1365/23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FA6" w:rsidRDefault="00E36FA6" w:rsidP="00E36FA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FA6" w:rsidRDefault="00E36FA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6FA6" w:rsidRDefault="00E36FA6" w:rsidP="00E36FA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3.000,-</w:t>
            </w:r>
          </w:p>
        </w:tc>
      </w:tr>
    </w:tbl>
    <w:p w:rsidR="00E36FA6" w:rsidRDefault="00E36FA6" w:rsidP="00E36FA6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E36FA6" w:rsidRDefault="00E36FA6" w:rsidP="00E36FA6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E36FA6" w:rsidRDefault="00E36FA6" w:rsidP="00E36FA6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E36FA6" w:rsidRDefault="00214857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</w:t>
      </w:r>
      <w:r w:rsidR="00E36FA6">
        <w:rPr>
          <w:sz w:val="18"/>
          <w:szCs w:val="18"/>
        </w:rPr>
        <w:t xml:space="preserve">  się w dniu </w:t>
      </w:r>
      <w:r w:rsidR="00E36FA6">
        <w:rPr>
          <w:b/>
          <w:sz w:val="18"/>
          <w:szCs w:val="18"/>
        </w:rPr>
        <w:t xml:space="preserve">22 lutego 2013 r. o godzinie 11 </w:t>
      </w:r>
      <w:r w:rsidR="00E36FA6">
        <w:rPr>
          <w:sz w:val="18"/>
          <w:szCs w:val="18"/>
        </w:rPr>
        <w:t xml:space="preserve">w sali </w:t>
      </w:r>
      <w:r w:rsidR="00E36FA6">
        <w:rPr>
          <w:b/>
          <w:sz w:val="18"/>
          <w:szCs w:val="18"/>
        </w:rPr>
        <w:t>nr 25</w:t>
      </w:r>
      <w:r w:rsidR="00E36FA6">
        <w:rPr>
          <w:sz w:val="18"/>
          <w:szCs w:val="18"/>
        </w:rPr>
        <w:t xml:space="preserve"> ( II piętro ) Urzędu Gminy Bobrowniki 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E36FA6" w:rsidRDefault="00E36FA6" w:rsidP="00E36FA6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>19 lutego 2013 r.</w:t>
      </w:r>
    </w:p>
    <w:p w:rsidR="00E36FA6" w:rsidRDefault="00E36FA6" w:rsidP="00E36FA6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E36FA6" w:rsidRDefault="00E36FA6" w:rsidP="00E36FA6">
      <w:pPr>
        <w:pStyle w:val="Bezodstpw"/>
        <w:jc w:val="both"/>
        <w:rPr>
          <w:sz w:val="18"/>
          <w:szCs w:val="18"/>
        </w:rPr>
      </w:pPr>
    </w:p>
    <w:p w:rsidR="00E36FA6" w:rsidRDefault="00E36FA6" w:rsidP="00E36FA6">
      <w:pPr>
        <w:pStyle w:val="Bezodstpw"/>
        <w:jc w:val="both"/>
        <w:rPr>
          <w:b/>
          <w:sz w:val="18"/>
          <w:szCs w:val="18"/>
        </w:rPr>
      </w:pPr>
    </w:p>
    <w:p w:rsidR="00E36FA6" w:rsidRDefault="00E36FA6" w:rsidP="00E36FA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6FA6" w:rsidRDefault="00E36FA6" w:rsidP="00E36FA6">
      <w:pPr>
        <w:pStyle w:val="Bezodstpw"/>
        <w:ind w:left="5664" w:firstLine="708"/>
      </w:pPr>
    </w:p>
    <w:p w:rsidR="00E36FA6" w:rsidRDefault="00E36FA6" w:rsidP="00E36FA6">
      <w:pPr>
        <w:pStyle w:val="Bezodstpw"/>
      </w:pPr>
    </w:p>
    <w:p w:rsidR="00E36FA6" w:rsidRDefault="00E36FA6" w:rsidP="00E36FA6">
      <w:pPr>
        <w:pStyle w:val="Bezodstpw"/>
        <w:jc w:val="center"/>
        <w:rPr>
          <w:b/>
          <w:sz w:val="36"/>
          <w:szCs w:val="36"/>
        </w:rPr>
      </w:pPr>
    </w:p>
    <w:p w:rsidR="00E36FA6" w:rsidRDefault="00E36FA6" w:rsidP="00E36FA6">
      <w:pPr>
        <w:pStyle w:val="Bezodstpw"/>
        <w:jc w:val="center"/>
        <w:rPr>
          <w:b/>
          <w:sz w:val="36"/>
          <w:szCs w:val="36"/>
        </w:rPr>
      </w:pPr>
    </w:p>
    <w:p w:rsidR="00E36FA6" w:rsidRDefault="00E36FA6" w:rsidP="00E36FA6">
      <w:pPr>
        <w:pStyle w:val="Bezodstpw"/>
        <w:jc w:val="center"/>
        <w:rPr>
          <w:b/>
          <w:sz w:val="36"/>
          <w:szCs w:val="36"/>
        </w:rPr>
      </w:pPr>
    </w:p>
    <w:p w:rsidR="00E36FA6" w:rsidRDefault="00E36FA6" w:rsidP="00E36FA6">
      <w:pPr>
        <w:pStyle w:val="Bezodstpw"/>
        <w:jc w:val="center"/>
        <w:rPr>
          <w:b/>
          <w:sz w:val="36"/>
          <w:szCs w:val="36"/>
        </w:rPr>
      </w:pPr>
    </w:p>
    <w:p w:rsidR="008E7367" w:rsidRDefault="008E7367"/>
    <w:sectPr w:rsidR="008E7367" w:rsidSect="008E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FA6"/>
    <w:rsid w:val="00214857"/>
    <w:rsid w:val="00301D7F"/>
    <w:rsid w:val="007D6145"/>
    <w:rsid w:val="008E7367"/>
    <w:rsid w:val="00E3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36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2013-01-16T12:53:00Z</cp:lastPrinted>
  <dcterms:created xsi:type="dcterms:W3CDTF">2013-01-21T14:39:00Z</dcterms:created>
  <dcterms:modified xsi:type="dcterms:W3CDTF">2013-01-21T14:39:00Z</dcterms:modified>
</cp:coreProperties>
</file>