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DB" w:rsidRDefault="000C05DB" w:rsidP="000C05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Bobrowniki</w:t>
      </w:r>
    </w:p>
    <w:p w:rsidR="000C05DB" w:rsidRDefault="000C05DB" w:rsidP="000C05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0C05DB" w:rsidRDefault="000C05DB" w:rsidP="000C05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kolejny ustny  przetarg nieograniczony</w:t>
      </w:r>
    </w:p>
    <w:p w:rsidR="000C05DB" w:rsidRDefault="000C05DB" w:rsidP="000C05DB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sprzedaż nieruchomości niezabudowanej stanowiącej własność Gminy Bobrowniki</w:t>
      </w:r>
    </w:p>
    <w:p w:rsidR="000C05DB" w:rsidRDefault="000C05DB" w:rsidP="000C05DB">
      <w:pPr>
        <w:pStyle w:val="Bezodstpw"/>
        <w:rPr>
          <w:sz w:val="20"/>
          <w:szCs w:val="20"/>
        </w:rPr>
      </w:pPr>
    </w:p>
    <w:p w:rsidR="000C05DB" w:rsidRDefault="000C05DB" w:rsidP="000C05D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 ustny przetarg nieograniczony na przedmiotową nieruchomość został przeprowadzone z wynikiem negatywnym w dniu 10 czerwca 2012 r. </w:t>
      </w:r>
    </w:p>
    <w:p w:rsidR="000C05DB" w:rsidRDefault="000C05DB" w:rsidP="000C05D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II ustny przetarg nieograniczony na przedmiotową nieruchomość został przeprowadzone z wynikiem negatywnym w dniu 11 października 2012 r. </w:t>
      </w:r>
    </w:p>
    <w:p w:rsidR="000C05DB" w:rsidRDefault="000C05DB" w:rsidP="000C05D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Kolejny  ustny przetarg nieograniczony na przedmiotową nieruchomość został przeprowadzone z wynikiem negatywnym w dniu 12 grudnia 2012 r. </w:t>
      </w:r>
    </w:p>
    <w:p w:rsidR="000C05DB" w:rsidRDefault="000C05DB" w:rsidP="000C05DB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Kolejny  ustny przetarg nieograniczony na przedmiotową nieruchomość został przeprowadzone z wynikiem negatywnym w dniu 22 marca 2013 r. </w:t>
      </w:r>
    </w:p>
    <w:p w:rsidR="000C05DB" w:rsidRDefault="000C05DB" w:rsidP="000C05DB">
      <w:pPr>
        <w:pStyle w:val="Bezodstpw"/>
        <w:rPr>
          <w:sz w:val="20"/>
          <w:szCs w:val="20"/>
        </w:rPr>
      </w:pPr>
    </w:p>
    <w:p w:rsidR="000C05DB" w:rsidRDefault="000C05DB" w:rsidP="000C05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Nieruchomości będąca przedmiotem przetargu jest  nieuzbrojona i niezabudowana, nie jest obciążona ograniczonymi prawami rzeczowymi, nie jest przedmiotem jakichkolwiek zobowiązań i nie ma przeszkód prawnych w rozporządzaniu nią. </w:t>
      </w:r>
    </w:p>
    <w:p w:rsidR="000C05DB" w:rsidRDefault="000C05DB" w:rsidP="000C05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0C05DB" w:rsidRDefault="000C05DB" w:rsidP="000C05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objęta jest księgą wieczystą </w:t>
      </w:r>
      <w:r>
        <w:rPr>
          <w:b/>
          <w:sz w:val="18"/>
          <w:szCs w:val="18"/>
        </w:rPr>
        <w:t xml:space="preserve">nr KA1B/00029110/6  </w:t>
      </w:r>
      <w:r>
        <w:rPr>
          <w:sz w:val="18"/>
          <w:szCs w:val="18"/>
        </w:rPr>
        <w:t xml:space="preserve">prowadzoną w Sądzie Rejonowym w Będzinie , zgodnie </w:t>
      </w:r>
    </w:p>
    <w:p w:rsidR="000C05DB" w:rsidRDefault="000C05DB" w:rsidP="000C05D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 miejscowym planem zagospodarowania przestrzennego Gminy Bobrowniki- sołectwo Bobrowniki nieruchomość położona jest  na terenach oznaczonych symbolem planu [B] 15-U-Tereny usług. Przeznaczenie podstawowe – Tereny usług handlu , nieuciążliwego przemysłu , rzemiosła , obsługi komunikacji i składów.</w:t>
      </w:r>
    </w:p>
    <w:p w:rsidR="000C05DB" w:rsidRDefault="000C05DB" w:rsidP="000C05DB">
      <w:pPr>
        <w:pStyle w:val="Bezodstpw"/>
        <w:rPr>
          <w:rFonts w:eastAsia="Calibri"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305"/>
      </w:tblGrid>
      <w:tr w:rsidR="000C05DB" w:rsidTr="000C05DB">
        <w:trPr>
          <w:trHeight w:val="120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5DB" w:rsidRDefault="000C05D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</w:t>
            </w:r>
          </w:p>
          <w:p w:rsidR="000C05DB" w:rsidRDefault="000C05D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mniej</w:t>
            </w:r>
          </w:p>
          <w:p w:rsidR="000C05DB" w:rsidRDefault="000C05D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0C05DB" w:rsidRDefault="000C05DB">
            <w:pPr>
              <w:pStyle w:val="Bezodstpw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0C05DB" w:rsidTr="000C05DB">
        <w:trPr>
          <w:trHeight w:val="127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DB" w:rsidRDefault="000C05D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5DB" w:rsidRDefault="000C05D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DB" w:rsidRDefault="000C05D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</w:p>
        </w:tc>
      </w:tr>
      <w:tr w:rsidR="000C05DB" w:rsidTr="000C05D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0C05DB" w:rsidTr="000C05DB"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2845/48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0,5263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500.000,-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05DB" w:rsidRDefault="000C05DB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5.000,-</w:t>
            </w:r>
          </w:p>
        </w:tc>
      </w:tr>
    </w:tbl>
    <w:p w:rsidR="000C05DB" w:rsidRDefault="000C05DB" w:rsidP="000C05DB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0C05DB" w:rsidRDefault="000C05DB" w:rsidP="000C05D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0C05DB" w:rsidRDefault="000C05DB" w:rsidP="000C05DB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0C05DB" w:rsidRDefault="000C05DB" w:rsidP="000C05DB">
      <w:pPr>
        <w:pStyle w:val="Bezodstpw"/>
        <w:rPr>
          <w:rFonts w:eastAsia="Calibri"/>
          <w:sz w:val="18"/>
          <w:szCs w:val="18"/>
        </w:rPr>
      </w:pP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odbędzie  się w dniu </w:t>
      </w:r>
      <w:r>
        <w:rPr>
          <w:b/>
          <w:sz w:val="18"/>
          <w:szCs w:val="18"/>
        </w:rPr>
        <w:t xml:space="preserve">14 czerwca 2013 r. o godzinie 11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 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Bobrownikach  ul. Gminna 8.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0C05DB" w:rsidRDefault="000C05DB" w:rsidP="000C05D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</w:t>
      </w: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 powyższej tabeli, do dnia </w:t>
      </w:r>
      <w:r>
        <w:rPr>
          <w:b/>
          <w:sz w:val="18"/>
          <w:szCs w:val="18"/>
        </w:rPr>
        <w:t>11 czerwca 2013 r.</w:t>
      </w:r>
    </w:p>
    <w:p w:rsidR="000C05DB" w:rsidRDefault="000C05DB" w:rsidP="000C05DB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 jest ważny bez względu na liczbę uczestników przetargu, jeżeli przynajmniej jeden uczestnik zaoferował co najmniej jedno postąpienie powyżej ceny wywoławczej. O wysokości postąpienia decydują  uczestnicy  przetargu, z tym, że 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postąpienie nie może wynosić mniej niż 1% ceny wywoławczej , z zaokrągleniem w górę do pełnych dziesiątek złotych.</w:t>
      </w: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niezwłocznie, jednak nie później niż przed upływem 3 dni od dnia , odpowiednio: 1. odwołania przetargu, 2. zamknięcia przetargu, 3. unieważnienia przetargu, 4.zakończenia przetargu wynikiem negatywnym.</w:t>
      </w:r>
    </w:p>
    <w:p w:rsidR="00690802" w:rsidRDefault="000C05DB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690802" w:rsidRPr="00690802" w:rsidRDefault="000C05DB" w:rsidP="00690802">
      <w:pPr>
        <w:pStyle w:val="Bezodstpw"/>
        <w:jc w:val="both"/>
        <w:rPr>
          <w:sz w:val="18"/>
          <w:szCs w:val="18"/>
        </w:rPr>
      </w:pPr>
      <w:r w:rsidRPr="00690802">
        <w:rPr>
          <w:sz w:val="20"/>
          <w:szCs w:val="20"/>
        </w:rPr>
        <w:t>Przetarg uważa się za zakończony wynikiem negatywnym,  jeżeli  nikt nie przystąpił do przetargu lub żaden</w:t>
      </w:r>
      <w:r w:rsidR="00690802" w:rsidRPr="00690802">
        <w:rPr>
          <w:sz w:val="20"/>
          <w:szCs w:val="20"/>
        </w:rPr>
        <w:t xml:space="preserve"> z uczestników przetargu nie zaoferował postąpienia ponad  cenę wywoławczą.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Cena sprzedaży winna zostać uiszczona w całości do dnia zawarcia notarialnej umowy sprzedaży nieruchomości.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690802" w:rsidRDefault="00690802" w:rsidP="00690802">
      <w:pPr>
        <w:pStyle w:val="Bezodstpw"/>
        <w:jc w:val="both"/>
        <w:rPr>
          <w:sz w:val="18"/>
          <w:szCs w:val="18"/>
        </w:rPr>
      </w:pPr>
    </w:p>
    <w:p w:rsidR="00690802" w:rsidRDefault="00690802" w:rsidP="00690802">
      <w:pPr>
        <w:pStyle w:val="Bezodstpw"/>
        <w:jc w:val="both"/>
        <w:rPr>
          <w:b/>
          <w:sz w:val="18"/>
          <w:szCs w:val="18"/>
        </w:rPr>
      </w:pPr>
    </w:p>
    <w:p w:rsidR="00690802" w:rsidRDefault="00690802" w:rsidP="0069080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802" w:rsidRDefault="00690802" w:rsidP="00690802">
      <w:pPr>
        <w:pStyle w:val="Bezodstpw"/>
        <w:ind w:left="5664" w:firstLine="708"/>
      </w:pPr>
    </w:p>
    <w:p w:rsidR="000C05DB" w:rsidRDefault="000C05DB" w:rsidP="000C05DB">
      <w:pPr>
        <w:pStyle w:val="Bezodstpw"/>
        <w:jc w:val="both"/>
        <w:rPr>
          <w:sz w:val="18"/>
          <w:szCs w:val="18"/>
        </w:rPr>
      </w:pPr>
    </w:p>
    <w:p w:rsidR="00FB640A" w:rsidRDefault="00690802"/>
    <w:sectPr w:rsidR="00FB640A" w:rsidSect="00F84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5DB"/>
    <w:rsid w:val="000C05DB"/>
    <w:rsid w:val="00690802"/>
    <w:rsid w:val="00715AD4"/>
    <w:rsid w:val="00D94A82"/>
    <w:rsid w:val="00F8487E"/>
    <w:rsid w:val="00F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8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C05D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0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671</Words>
  <Characters>4030</Characters>
  <Application>Microsoft Office Word</Application>
  <DocSecurity>0</DocSecurity>
  <Lines>33</Lines>
  <Paragraphs>9</Paragraphs>
  <ScaleCrop>false</ScaleCrop>
  <Company>Your Company Name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2013-05-07T12:26:00Z</cp:lastPrinted>
  <dcterms:created xsi:type="dcterms:W3CDTF">2013-05-07T12:24:00Z</dcterms:created>
  <dcterms:modified xsi:type="dcterms:W3CDTF">2013-05-07T12:28:00Z</dcterms:modified>
</cp:coreProperties>
</file>