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14" w:rsidRDefault="00DB1E14" w:rsidP="00DB1E14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 GMINY BOBROWNIKI</w:t>
      </w:r>
    </w:p>
    <w:p w:rsidR="00DB1E14" w:rsidRDefault="00DB1E14" w:rsidP="00DB1E14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DB1E14" w:rsidRDefault="00DB1E14" w:rsidP="00DB1E14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 ustny przetarg nieograniczony </w:t>
      </w:r>
    </w:p>
    <w:p w:rsidR="00DB1E14" w:rsidRDefault="00DB1E14" w:rsidP="00DB1E14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zabudowanej</w:t>
      </w:r>
    </w:p>
    <w:p w:rsidR="00DB1E14" w:rsidRDefault="00DB1E14" w:rsidP="00DB1E14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której udział Gminy Bobrowniki wynosi 4/6</w:t>
      </w:r>
    </w:p>
    <w:p w:rsidR="00DB1E14" w:rsidRDefault="00DB1E14" w:rsidP="00DB1E14">
      <w:pPr>
        <w:pStyle w:val="Bezodstpw"/>
        <w:jc w:val="center"/>
        <w:rPr>
          <w:sz w:val="20"/>
          <w:szCs w:val="20"/>
        </w:rPr>
      </w:pPr>
    </w:p>
    <w:p w:rsidR="00DB1E14" w:rsidRDefault="00DB1E14" w:rsidP="00DB1E14">
      <w:pPr>
        <w:pStyle w:val="Bezodstpw"/>
        <w:rPr>
          <w:sz w:val="20"/>
          <w:szCs w:val="20"/>
        </w:rPr>
      </w:pPr>
      <w:r>
        <w:rPr>
          <w:sz w:val="18"/>
          <w:szCs w:val="18"/>
        </w:rPr>
        <w:t xml:space="preserve">Nieruchomość będąca przedmiotem przetargu  położona jest w sołectwie Rogoźnik przy ul.  Szkolnej,  objęta księgą wieczystą </w:t>
      </w:r>
      <w:r>
        <w:rPr>
          <w:b/>
          <w:sz w:val="18"/>
          <w:szCs w:val="18"/>
        </w:rPr>
        <w:t>nr KA1B/0000 6922/4</w:t>
      </w:r>
      <w:r>
        <w:rPr>
          <w:sz w:val="18"/>
          <w:szCs w:val="18"/>
        </w:rPr>
        <w:t xml:space="preserve"> prowadzoną w Sądzie Rejonowym w Będzinie, </w:t>
      </w:r>
      <w:r>
        <w:rPr>
          <w:sz w:val="20"/>
          <w:szCs w:val="20"/>
        </w:rPr>
        <w:t xml:space="preserve">zabudowana budynkiem mieszkalnym wolnostojącym, podpiwniczonym dwu kondygnacyjnym + strych o pow. użytkowej </w:t>
      </w:r>
      <w:r>
        <w:rPr>
          <w:b/>
          <w:sz w:val="20"/>
          <w:szCs w:val="20"/>
        </w:rPr>
        <w:t>463,87 m2</w:t>
      </w:r>
      <w:r>
        <w:rPr>
          <w:sz w:val="20"/>
          <w:szCs w:val="20"/>
        </w:rPr>
        <w:t>.</w:t>
      </w:r>
    </w:p>
    <w:p w:rsidR="00DB1E14" w:rsidRDefault="00DB1E14" w:rsidP="00DB1E14">
      <w:pPr>
        <w:pStyle w:val="Bezodstpw"/>
        <w:rPr>
          <w:b/>
          <w:sz w:val="20"/>
          <w:szCs w:val="20"/>
        </w:rPr>
      </w:pPr>
    </w:p>
    <w:p w:rsidR="00DB1E14" w:rsidRDefault="00DB1E14" w:rsidP="00DB1E14">
      <w:pPr>
        <w:pStyle w:val="Bezodstpw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5"/>
        <w:gridCol w:w="1311"/>
        <w:gridCol w:w="1234"/>
        <w:gridCol w:w="1661"/>
        <w:gridCol w:w="1312"/>
        <w:gridCol w:w="950"/>
        <w:gridCol w:w="1705"/>
      </w:tblGrid>
      <w:tr w:rsidR="00DB1E14" w:rsidTr="00DB1E14">
        <w:trPr>
          <w:trHeight w:val="315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1E14" w:rsidRDefault="00DB1E14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1E14" w:rsidRDefault="00DB1E14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Przeznaczenie w planie zagospodarowania przestrzennego</w:t>
            </w:r>
          </w:p>
          <w:p w:rsidR="00DB1E14" w:rsidRDefault="00DB1E14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Gminy Bobrowniki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1E14" w:rsidRDefault="00DB1E14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 zabudowanej nieruchomości</w:t>
            </w:r>
          </w:p>
          <w:p w:rsidR="00DB1E14" w:rsidRDefault="00DB1E14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 zł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1E14" w:rsidRDefault="00DB1E14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Wadium</w:t>
            </w:r>
          </w:p>
          <w:p w:rsidR="00DB1E14" w:rsidRDefault="00DB1E14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1E14" w:rsidRDefault="00DB1E14">
            <w:pPr>
              <w:pStyle w:val="Bezodstpw"/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 niż 1% ceny wywoławczej</w:t>
            </w:r>
          </w:p>
        </w:tc>
      </w:tr>
      <w:tr w:rsidR="00DB1E14" w:rsidTr="00DB1E14">
        <w:trPr>
          <w:trHeight w:val="34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1E14" w:rsidRDefault="00DB1E14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działki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B1E14" w:rsidRDefault="00DB1E14">
            <w:pPr>
              <w:pStyle w:val="Bezodstpw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B1E14" w:rsidTr="00DB1E14">
        <w:trPr>
          <w:trHeight w:val="1011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1E14" w:rsidRDefault="00DB1E1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B1E14" w:rsidRDefault="00DB1E1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B1E14" w:rsidRDefault="00DB1E1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B1E14" w:rsidRDefault="00DB1E1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14" w:rsidRDefault="00DB1E1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B1E14" w:rsidRDefault="00DB1E1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B1E14" w:rsidRDefault="00DB1E1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DB1E14" w:rsidRDefault="00DB1E1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14" w:rsidRDefault="00DB1E14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DB1E14" w:rsidRDefault="00DB1E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[R]14-MN/U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 i usługowej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650.000,-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65.000,-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pStyle w:val="Bezodstpw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6.500,-</w:t>
            </w:r>
          </w:p>
        </w:tc>
      </w:tr>
      <w:tr w:rsidR="00DB1E14" w:rsidTr="00DB1E14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14" w:rsidRDefault="00DB1E14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14" w:rsidRDefault="00DB1E14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14" w:rsidRDefault="00DB1E14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[R]42-MN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B1E14" w:rsidTr="00DB1E14">
        <w:trPr>
          <w:trHeight w:val="22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1E14" w:rsidRDefault="00DB1E1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14" w:rsidRDefault="00DB1E1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14" w:rsidRDefault="00DB1E14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[R]8-R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autoSpaceDN w:val="0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upraw polowych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1E14" w:rsidRDefault="00DB1E14">
            <w:pPr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</w:tbl>
    <w:p w:rsidR="00DB1E14" w:rsidRDefault="00DB1E14" w:rsidP="00DB1E14">
      <w:pPr>
        <w:pStyle w:val="Bezodstpw"/>
        <w:rPr>
          <w:rFonts w:eastAsia="Calibri"/>
          <w:sz w:val="20"/>
          <w:szCs w:val="20"/>
        </w:rPr>
      </w:pP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odbędzie się w dniu </w:t>
      </w:r>
      <w:r>
        <w:rPr>
          <w:b/>
          <w:sz w:val="18"/>
          <w:szCs w:val="18"/>
        </w:rPr>
        <w:t>3 września 2013 r. o godz. 12,00</w:t>
      </w:r>
      <w:r>
        <w:rPr>
          <w:sz w:val="18"/>
          <w:szCs w:val="18"/>
        </w:rPr>
        <w:t xml:space="preserve"> 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, Bobrowniki ul. Gminna 8.</w:t>
      </w:r>
    </w:p>
    <w:p w:rsidR="00DB1E14" w:rsidRDefault="00DB1E14" w:rsidP="00DB1E14">
      <w:pPr>
        <w:pStyle w:val="Bezodstpw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Warunki przetargu: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przetargu mogą uczestniczyć osoby fizyczne i prawne  , jeżeli wniosą wadium w gotówce. Wadium  należy wpłacić  na konto Urzędu Gminy Bobrowniki: </w:t>
      </w:r>
    </w:p>
    <w:p w:rsidR="00DB1E14" w:rsidRDefault="00DB1E14" w:rsidP="00DB1E14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tabeli do dnia </w:t>
      </w:r>
      <w:r>
        <w:rPr>
          <w:b/>
          <w:sz w:val="18"/>
          <w:szCs w:val="18"/>
        </w:rPr>
        <w:t xml:space="preserve">27 sierpnia 2013 r. 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b/>
          <w:sz w:val="18"/>
          <w:szCs w:val="18"/>
        </w:rPr>
        <w:t>Uwaga:</w:t>
      </w:r>
      <w:r>
        <w:rPr>
          <w:sz w:val="18"/>
          <w:szCs w:val="18"/>
        </w:rPr>
        <w:t xml:space="preserve"> za dzień wpłaty wadium uznaje się dzień wpływu należności na w/w rachunek.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dokument tożsamości , potwierdzenie wniesienia wadium oraz w przypadku osób prawnych –numeru NIP, wyciąg z KRS lub z innego właściwego rejestru ewentualnie zaświadczenie o rejestracji działalności gospodarczej. Pełnomocnicy zobowiązani są przedłożyć pełnomocnictwo z podpisem notarialnie potwierdzonym.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 jeżeli  nikt nie przystąpił do przetargu ustnego lub żaden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ceny wyższej od wywoławczej o co najmniej jedno postąpienie,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uczestnika przetargu który przetarg wygrał zostaje zaliczone na poczet ceny nabycia działki.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uczestników przetargu , którzy nie wygrali przetargu  zwraca się niezwłocznie po odwołaniu lub zamknięciu przetargu w terminie 3 dni przelewem na konto bankowe.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ulega przepadkowi w razie uchylenia się bez usprawiedliwienia kandydata na nabywcę od zawarcia umowy notarialnej przeniesienia własności działki.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osiągnięta w przetargu będzie wymagalna w całości  do dnia zawarcia notarialnej umowy sprzedaży.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ponosi w całości koszty notarialne i sądowe.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zostanie zawiadomiony o miejscu i terminie zawarcia umowy najpóźniej w ciągu 21 dni od dnia rozstrzygnięcia przetargu.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Organizator przetargu zastrzega sobie prawo odwołania przetargu w przypadku zaistnienia ważnych powodów.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 , Bobrowniki ul. Gminna 8, pok. Nr 17,  Tel.(032) 287-78-87 wew. 51, 41., e-mail: ref_mk@bobrowniki.pl</w:t>
      </w:r>
    </w:p>
    <w:p w:rsidR="00DB1E14" w:rsidRDefault="00DB1E14" w:rsidP="00DB1E14">
      <w:pPr>
        <w:pStyle w:val="Bezodstpw"/>
        <w:jc w:val="both"/>
        <w:rPr>
          <w:sz w:val="18"/>
          <w:szCs w:val="18"/>
        </w:rPr>
      </w:pPr>
    </w:p>
    <w:p w:rsidR="00DB1E14" w:rsidRDefault="00DB1E14" w:rsidP="00DB1E14">
      <w:pPr>
        <w:pStyle w:val="Bezodstpw"/>
        <w:jc w:val="both"/>
        <w:rPr>
          <w:b/>
          <w:sz w:val="18"/>
          <w:szCs w:val="18"/>
        </w:rPr>
      </w:pPr>
    </w:p>
    <w:p w:rsidR="00DB1E14" w:rsidRDefault="00DB1E14" w:rsidP="00DB1E14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1E14" w:rsidRDefault="00DB1E14" w:rsidP="00DB1E14"/>
    <w:p w:rsidR="005D161C" w:rsidRDefault="00326C5D"/>
    <w:sectPr w:rsidR="005D161C" w:rsidSect="0098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E14"/>
    <w:rsid w:val="00160E02"/>
    <w:rsid w:val="00326C5D"/>
    <w:rsid w:val="0098396F"/>
    <w:rsid w:val="00AD5BC1"/>
    <w:rsid w:val="00DB1E14"/>
    <w:rsid w:val="00DE6257"/>
    <w:rsid w:val="00E1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1E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2013-07-18T09:24:00Z</cp:lastPrinted>
  <dcterms:created xsi:type="dcterms:W3CDTF">2013-07-18T09:25:00Z</dcterms:created>
  <dcterms:modified xsi:type="dcterms:W3CDTF">2013-07-18T09:25:00Z</dcterms:modified>
</cp:coreProperties>
</file>